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FE42" w14:textId="3A4EB1D5" w:rsidR="001364A6" w:rsidRPr="001364A6" w:rsidRDefault="001364A6" w:rsidP="001364A6">
      <w:pPr>
        <w:jc w:val="center"/>
        <w:rPr>
          <w:rFonts w:ascii="Arial" w:eastAsia="Calibri" w:hAnsi="Arial" w:cs="Arial"/>
          <w:sz w:val="32"/>
        </w:rPr>
      </w:pPr>
      <w:bookmarkStart w:id="0" w:name="_Hlk106026547"/>
      <w:bookmarkStart w:id="1" w:name="_Hlk106089361"/>
      <w:r w:rsidRPr="001364A6">
        <w:rPr>
          <w:rFonts w:ascii="Times New Roman" w:eastAsia="Times New Roman" w:hAnsi="Times New Roman" w:cs="Times New Roman"/>
          <w:noProof/>
          <w:sz w:val="40"/>
          <w:lang w:eastAsia="fr-FR"/>
        </w:rPr>
        <w:drawing>
          <wp:anchor distT="0" distB="0" distL="114300" distR="114300" simplePos="0" relativeHeight="251659264" behindDoc="1" locked="0" layoutInCell="1" allowOverlap="1" wp14:anchorId="61BD8031" wp14:editId="677C115F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313180" cy="1152525"/>
            <wp:effectExtent l="0" t="0" r="1270" b="9525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4A6">
        <w:rPr>
          <w:rFonts w:ascii="Arial" w:eastAsia="Calibri" w:hAnsi="Arial" w:cs="Arial"/>
          <w:b/>
          <w:sz w:val="36"/>
          <w:szCs w:val="32"/>
        </w:rPr>
        <w:t>LISTE DES FOURNITURES SCOLAIRES</w:t>
      </w:r>
    </w:p>
    <w:p w14:paraId="3CCFFE9D" w14:textId="19318DB1" w:rsidR="001364A6" w:rsidRPr="00D46847" w:rsidRDefault="001364A6" w:rsidP="00D46847">
      <w:pPr>
        <w:jc w:val="center"/>
        <w:rPr>
          <w:rFonts w:ascii="Arial" w:eastAsia="Calibri" w:hAnsi="Arial" w:cs="Arial"/>
          <w:sz w:val="32"/>
        </w:rPr>
      </w:pPr>
      <w:r w:rsidRPr="001364A6">
        <w:rPr>
          <w:rFonts w:ascii="Arial" w:eastAsia="Calibri" w:hAnsi="Arial" w:cs="Arial"/>
          <w:b/>
          <w:sz w:val="36"/>
          <w:szCs w:val="32"/>
        </w:rPr>
        <w:t>RENTREE SCOLAIRE 2022-202</w:t>
      </w:r>
      <w:r w:rsidR="00D46847">
        <w:rPr>
          <w:rFonts w:ascii="Arial" w:eastAsia="Calibri" w:hAnsi="Arial" w:cs="Arial"/>
          <w:b/>
          <w:sz w:val="36"/>
          <w:szCs w:val="32"/>
        </w:rPr>
        <w:t>3</w:t>
      </w:r>
      <w:r w:rsidR="00607346" w:rsidRPr="00607346">
        <w:rPr>
          <w:b/>
          <w:sz w:val="52"/>
        </w:rPr>
        <w:t xml:space="preserve">  </w:t>
      </w:r>
    </w:p>
    <w:p w14:paraId="6BDC817D" w14:textId="77777777" w:rsidR="001C6EB5" w:rsidRDefault="001C6EB5" w:rsidP="00D46847">
      <w:pPr>
        <w:jc w:val="center"/>
        <w:rPr>
          <w:rFonts w:ascii="Arial" w:hAnsi="Arial" w:cs="Arial"/>
          <w:b/>
          <w:sz w:val="40"/>
          <w:u w:val="single"/>
        </w:rPr>
      </w:pPr>
    </w:p>
    <w:p w14:paraId="35126985" w14:textId="6F48AB61" w:rsidR="001364A6" w:rsidRDefault="00607346" w:rsidP="00D46847">
      <w:pPr>
        <w:jc w:val="center"/>
        <w:rPr>
          <w:rFonts w:ascii="Arial" w:hAnsi="Arial" w:cs="Arial"/>
          <w:b/>
          <w:sz w:val="40"/>
          <w:u w:val="single"/>
        </w:rPr>
      </w:pPr>
      <w:r w:rsidRPr="00D46847">
        <w:rPr>
          <w:rFonts w:ascii="Arial" w:hAnsi="Arial" w:cs="Arial"/>
          <w:b/>
          <w:sz w:val="40"/>
          <w:u w:val="single"/>
        </w:rPr>
        <w:t>TERMINALE BAC PRO LOGISTIQUE</w:t>
      </w:r>
    </w:p>
    <w:p w14:paraId="51E3A67E" w14:textId="77777777" w:rsidR="001C6EB5" w:rsidRPr="00D46847" w:rsidRDefault="001C6EB5" w:rsidP="00D46847">
      <w:pPr>
        <w:jc w:val="center"/>
        <w:rPr>
          <w:rFonts w:ascii="Arial" w:hAnsi="Arial" w:cs="Arial"/>
          <w:b/>
          <w:sz w:val="40"/>
          <w:u w:val="single"/>
        </w:rPr>
      </w:pPr>
    </w:p>
    <w:tbl>
      <w:tblPr>
        <w:tblStyle w:val="Grilledutableau1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364A6" w:rsidRPr="001364A6" w14:paraId="00EFF01F" w14:textId="77777777" w:rsidTr="006D44F5">
        <w:trPr>
          <w:trHeight w:val="557"/>
        </w:trPr>
        <w:tc>
          <w:tcPr>
            <w:tcW w:w="10343" w:type="dxa"/>
            <w:shd w:val="clear" w:color="auto" w:fill="B4C6E7"/>
            <w:vAlign w:val="center"/>
          </w:tcPr>
          <w:p w14:paraId="351D61B6" w14:textId="77777777" w:rsidR="001364A6" w:rsidRPr="001364A6" w:rsidRDefault="001364A6" w:rsidP="001364A6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433A49DA" w14:textId="77777777" w:rsidR="001364A6" w:rsidRPr="001364A6" w:rsidRDefault="001364A6" w:rsidP="0013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4A6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2E2FF5A8" w14:textId="77777777" w:rsidR="001364A6" w:rsidRPr="001364A6" w:rsidRDefault="001364A6" w:rsidP="001364A6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1364A6">
              <w:rPr>
                <w:rFonts w:ascii="Calibri" w:eastAsia="Calibri" w:hAnsi="Calibri" w:cs="Times New Roman"/>
              </w:rPr>
              <w:t xml:space="preserve"> </w:t>
            </w:r>
            <w:r w:rsidRPr="001364A6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</w:tbl>
    <w:p w14:paraId="7D30CDE8" w14:textId="05608C07" w:rsidR="00CB7646" w:rsidRDefault="00CB7646" w:rsidP="006022BE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63E8A682" w14:textId="77777777" w:rsidR="001C6EB5" w:rsidRPr="006022BE" w:rsidRDefault="001C6EB5" w:rsidP="006022BE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22"/>
        <w:gridCol w:w="3606"/>
        <w:gridCol w:w="3608"/>
      </w:tblGrid>
      <w:tr w:rsidR="006022BE" w14:paraId="300514CF" w14:textId="77777777" w:rsidTr="006C69EA">
        <w:trPr>
          <w:trHeight w:val="150"/>
        </w:trPr>
        <w:tc>
          <w:tcPr>
            <w:tcW w:w="2922" w:type="dxa"/>
            <w:shd w:val="clear" w:color="auto" w:fill="B4C6E7" w:themeFill="accent1" w:themeFillTint="66"/>
          </w:tcPr>
          <w:p w14:paraId="1FBFA21A" w14:textId="0004EF9D" w:rsidR="006022BE" w:rsidRPr="006022BE" w:rsidRDefault="006022BE" w:rsidP="006022BE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MATIERE</w:t>
            </w:r>
            <w:r>
              <w:rPr>
                <w:rFonts w:cstheme="minorHAnsi"/>
                <w:b/>
                <w:sz w:val="32"/>
                <w:szCs w:val="28"/>
              </w:rPr>
              <w:t>S</w:t>
            </w:r>
          </w:p>
        </w:tc>
        <w:tc>
          <w:tcPr>
            <w:tcW w:w="7214" w:type="dxa"/>
            <w:gridSpan w:val="2"/>
            <w:shd w:val="clear" w:color="auto" w:fill="B4C6E7" w:themeFill="accent1" w:themeFillTint="66"/>
          </w:tcPr>
          <w:p w14:paraId="15BA8821" w14:textId="126188B6" w:rsidR="006022BE" w:rsidRPr="006022BE" w:rsidRDefault="006022BE" w:rsidP="006022BE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FOURNITURES</w:t>
            </w:r>
          </w:p>
        </w:tc>
      </w:tr>
      <w:tr w:rsidR="006022BE" w14:paraId="29172ACC" w14:textId="77777777" w:rsidTr="006C69EA">
        <w:trPr>
          <w:trHeight w:val="1580"/>
        </w:trPr>
        <w:tc>
          <w:tcPr>
            <w:tcW w:w="2922" w:type="dxa"/>
            <w:vAlign w:val="center"/>
          </w:tcPr>
          <w:p w14:paraId="4DFC133A" w14:textId="6866718E" w:rsidR="006022BE" w:rsidRPr="006022BE" w:rsidRDefault="006022BE" w:rsidP="006022BE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LOGISTIQUE et ACCOMPAGNEMENT PERSONNALISE</w:t>
            </w:r>
          </w:p>
        </w:tc>
        <w:tc>
          <w:tcPr>
            <w:tcW w:w="7214" w:type="dxa"/>
            <w:gridSpan w:val="2"/>
          </w:tcPr>
          <w:p w14:paraId="30147F36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pochette plastifiée personnalisable à élastiques pouvant contenir des chemises plastifiées et cartonnées</w:t>
            </w:r>
          </w:p>
          <w:p w14:paraId="1D60FB82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5 chemises plastifiées personnalisables à élastiques </w:t>
            </w:r>
          </w:p>
          <w:p w14:paraId="2C9D693E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10 chemises cartonnées</w:t>
            </w:r>
          </w:p>
          <w:p w14:paraId="2DDB4026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4 surligneurs de couleurs différentes</w:t>
            </w:r>
          </w:p>
          <w:p w14:paraId="4F38B65D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calculatrice (la même qu’en mathématiques)</w:t>
            </w:r>
          </w:p>
          <w:p w14:paraId="4DB8EF57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trousse complète (stylos bleus, noirs, rouges, verts, crayons à papier, gomme, correcteur, une paire de ciseaux, …)</w:t>
            </w:r>
          </w:p>
          <w:p w14:paraId="4AC2C97A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règle</w:t>
            </w:r>
          </w:p>
          <w:p w14:paraId="2DB8243D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carnet ou cahier répertoire</w:t>
            </w:r>
          </w:p>
          <w:p w14:paraId="0C53069D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  <w:p w14:paraId="5A7A8397" w14:textId="68316F54" w:rsid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simples</w:t>
            </w:r>
          </w:p>
        </w:tc>
      </w:tr>
      <w:tr w:rsidR="006022BE" w14:paraId="68069800" w14:textId="77777777" w:rsidTr="006C69EA">
        <w:trPr>
          <w:trHeight w:val="277"/>
        </w:trPr>
        <w:tc>
          <w:tcPr>
            <w:tcW w:w="2922" w:type="dxa"/>
            <w:vAlign w:val="center"/>
          </w:tcPr>
          <w:p w14:paraId="4F0D6539" w14:textId="77777777" w:rsidR="006022BE" w:rsidRPr="006022BE" w:rsidRDefault="006022BE" w:rsidP="006022BE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ECONOMIE-DROIT</w:t>
            </w:r>
          </w:p>
          <w:p w14:paraId="78D1A002" w14:textId="77777777" w:rsidR="006022BE" w:rsidRDefault="006022BE" w:rsidP="006022B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14" w:type="dxa"/>
            <w:gridSpan w:val="2"/>
          </w:tcPr>
          <w:p w14:paraId="40712039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porte-vue 30 vues </w:t>
            </w:r>
          </w:p>
          <w:p w14:paraId="1CF46D02" w14:textId="4EEE060B" w:rsid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</w:tc>
      </w:tr>
      <w:tr w:rsidR="006022BE" w14:paraId="0715D660" w14:textId="77777777" w:rsidTr="006C69EA">
        <w:trPr>
          <w:trHeight w:val="526"/>
        </w:trPr>
        <w:tc>
          <w:tcPr>
            <w:tcW w:w="2922" w:type="dxa"/>
            <w:vAlign w:val="center"/>
          </w:tcPr>
          <w:p w14:paraId="600233A1" w14:textId="508B2C60" w:rsidR="006022BE" w:rsidRPr="006022BE" w:rsidRDefault="006022BE" w:rsidP="006022B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MATH-SCIENCES </w:t>
            </w:r>
          </w:p>
        </w:tc>
        <w:tc>
          <w:tcPr>
            <w:tcW w:w="7214" w:type="dxa"/>
            <w:gridSpan w:val="2"/>
          </w:tcPr>
          <w:p w14:paraId="4E94B83E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classeur, des transparents, des feuilles</w:t>
            </w:r>
          </w:p>
          <w:p w14:paraId="3A6D06B4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calculatrice graphique de préférence « NUMWORKS » ou « CASIO GRAPH 35 + EII » </w:t>
            </w:r>
          </w:p>
          <w:p w14:paraId="4F839C73" w14:textId="03A6FB9D" w:rsid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Petit matériel de dessin</w:t>
            </w:r>
          </w:p>
        </w:tc>
      </w:tr>
      <w:tr w:rsidR="006022BE" w14:paraId="07AA3C02" w14:textId="77777777" w:rsidTr="006C69EA">
        <w:trPr>
          <w:trHeight w:val="1186"/>
        </w:trPr>
        <w:tc>
          <w:tcPr>
            <w:tcW w:w="2922" w:type="dxa"/>
            <w:vAlign w:val="center"/>
          </w:tcPr>
          <w:p w14:paraId="6BCDD83F" w14:textId="03DAAF5A" w:rsidR="006022BE" w:rsidRPr="006022BE" w:rsidRDefault="006022BE" w:rsidP="006022B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sz w:val="32"/>
                <w:szCs w:val="28"/>
              </w:rPr>
              <w:t>ARTS APPLIQUES</w:t>
            </w:r>
          </w:p>
        </w:tc>
        <w:tc>
          <w:tcPr>
            <w:tcW w:w="7214" w:type="dxa"/>
            <w:gridSpan w:val="2"/>
          </w:tcPr>
          <w:p w14:paraId="4B9183BF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Pochette de feuilles de dessin de format A3 (42 X 29.7) </w:t>
            </w:r>
          </w:p>
          <w:p w14:paraId="28781AB8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proofErr w:type="gramStart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Un porte vue</w:t>
            </w:r>
            <w:proofErr w:type="gramEnd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 xml:space="preserve"> ou un cahier classeur muni de pochettes transparentes</w:t>
            </w:r>
          </w:p>
          <w:p w14:paraId="22A5C0A3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clé USB 8 Go</w:t>
            </w:r>
          </w:p>
          <w:p w14:paraId="4BDC051B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pochette de crayons de couleurs (Tropicolor)</w:t>
            </w:r>
          </w:p>
          <w:p w14:paraId="52BCB91F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2 Crayons à papier (HB et 2B)</w:t>
            </w:r>
          </w:p>
          <w:p w14:paraId="2D16ABB6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gomme blanche</w:t>
            </w:r>
          </w:p>
          <w:p w14:paraId="0BAD6F6C" w14:textId="77777777" w:rsid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Ciseaux</w:t>
            </w:r>
          </w:p>
          <w:p w14:paraId="52EDCBA4" w14:textId="4CDA711A" w:rsid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        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Colle</w:t>
            </w:r>
          </w:p>
        </w:tc>
      </w:tr>
      <w:tr w:rsidR="001C6EB5" w14:paraId="3D65DBDE" w14:textId="77777777" w:rsidTr="006C69EA">
        <w:trPr>
          <w:trHeight w:val="1065"/>
        </w:trPr>
        <w:tc>
          <w:tcPr>
            <w:tcW w:w="2922" w:type="dxa"/>
            <w:vAlign w:val="center"/>
          </w:tcPr>
          <w:p w14:paraId="0E7CE5B7" w14:textId="77777777" w:rsidR="001C6EB5" w:rsidRDefault="001C6EB5" w:rsidP="001C6EB5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lastRenderedPageBreak/>
              <w:t>FRANÇAIS</w:t>
            </w:r>
          </w:p>
          <w:p w14:paraId="688544F7" w14:textId="77777777" w:rsidR="001C6EB5" w:rsidRDefault="001C6EB5" w:rsidP="001C6EB5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HISTOIRE</w:t>
            </w:r>
          </w:p>
          <w:p w14:paraId="5BB3AD5E" w14:textId="77777777" w:rsidR="001C6EB5" w:rsidRDefault="001C6EB5" w:rsidP="001C6EB5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GEOGRAPHIE</w:t>
            </w:r>
          </w:p>
          <w:p w14:paraId="28CCBBA5" w14:textId="170ECFBC" w:rsidR="001C6EB5" w:rsidRPr="006022BE" w:rsidRDefault="001C6EB5" w:rsidP="001C6EB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EMC</w:t>
            </w:r>
          </w:p>
        </w:tc>
        <w:tc>
          <w:tcPr>
            <w:tcW w:w="3606" w:type="dxa"/>
          </w:tcPr>
          <w:p w14:paraId="450E0388" w14:textId="77777777" w:rsidR="001C6EB5" w:rsidRPr="00BC4CBE" w:rsidRDefault="001C6EB5" w:rsidP="001C6EB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1 cahier, grand format 24 x 32, gros carreaux, 96 pages.</w:t>
            </w:r>
          </w:p>
          <w:p w14:paraId="6C9AF7F0" w14:textId="77777777" w:rsidR="006C69EA" w:rsidRDefault="006C69EA" w:rsidP="001C6EB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5AA5CF6" w14:textId="6A9B8DC7" w:rsidR="001C6EB5" w:rsidRPr="00BC4CBE" w:rsidRDefault="001C6EB5" w:rsidP="001C6EB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Des surligneurs et une trousse « classique » remplie (colle…).</w:t>
            </w:r>
          </w:p>
          <w:p w14:paraId="34046134" w14:textId="77777777" w:rsidR="006C69EA" w:rsidRDefault="006C69EA" w:rsidP="001C6EB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A6A7F46" w14:textId="10269A91" w:rsidR="001C6EB5" w:rsidRDefault="001C6EB5" w:rsidP="001C6EB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doubles, blanches, grand format.</w:t>
            </w:r>
          </w:p>
        </w:tc>
        <w:tc>
          <w:tcPr>
            <w:tcW w:w="3607" w:type="dxa"/>
          </w:tcPr>
          <w:p w14:paraId="51477525" w14:textId="52F3AA45" w:rsidR="001C6EB5" w:rsidRDefault="001C6EB5" w:rsidP="004B2B7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1C6EB5" w14:paraId="07FB6ED3" w14:textId="77777777" w:rsidTr="006C69EA">
        <w:trPr>
          <w:trHeight w:val="1076"/>
        </w:trPr>
        <w:tc>
          <w:tcPr>
            <w:tcW w:w="2922" w:type="dxa"/>
            <w:vAlign w:val="center"/>
          </w:tcPr>
          <w:p w14:paraId="07B09BCF" w14:textId="5A4BAFE9" w:rsidR="001C6EB5" w:rsidRPr="0047348B" w:rsidRDefault="001C6EB5" w:rsidP="001C6EB5">
            <w:pPr>
              <w:rPr>
                <w:rFonts w:asciiTheme="majorHAnsi" w:hAnsiTheme="majorHAnsi" w:cstheme="majorHAnsi"/>
                <w:b/>
                <w:sz w:val="48"/>
                <w:szCs w:val="28"/>
              </w:rPr>
            </w:pPr>
            <w:r w:rsidRPr="0047348B">
              <w:rPr>
                <w:rFonts w:asciiTheme="majorHAnsi" w:hAnsiTheme="majorHAnsi" w:cstheme="majorHAnsi"/>
                <w:b/>
                <w:sz w:val="48"/>
                <w:szCs w:val="28"/>
              </w:rPr>
              <w:t>PSE</w:t>
            </w:r>
          </w:p>
        </w:tc>
        <w:tc>
          <w:tcPr>
            <w:tcW w:w="3606" w:type="dxa"/>
          </w:tcPr>
          <w:p w14:paraId="4667F68B" w14:textId="56912C8C" w:rsidR="001C6EB5" w:rsidRPr="0047348B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classeur souple A4 dos 4cm</w:t>
            </w:r>
          </w:p>
          <w:p w14:paraId="1D6A0D29" w14:textId="77777777" w:rsidR="001C6EB5" w:rsidRPr="0047348B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classeur à archive</w:t>
            </w:r>
          </w:p>
          <w:p w14:paraId="0887AF7F" w14:textId="77777777" w:rsidR="001C6EB5" w:rsidRPr="0047348B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jeu d’intercalaires de couleurs</w:t>
            </w:r>
          </w:p>
          <w:p w14:paraId="58644732" w14:textId="77777777" w:rsidR="001C6EB5" w:rsidRPr="0047348B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lot de pochettes transparentes</w:t>
            </w:r>
          </w:p>
          <w:p w14:paraId="1A0C1B83" w14:textId="77777777" w:rsidR="001C6EB5" w:rsidRPr="0047348B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-Feuilles simples grands carreaux</w:t>
            </w:r>
          </w:p>
          <w:p w14:paraId="6093480A" w14:textId="77777777" w:rsidR="001C6EB5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-Surligneurs</w:t>
            </w:r>
          </w:p>
          <w:p w14:paraId="138CE286" w14:textId="77777777" w:rsidR="006C69EA" w:rsidRDefault="006C69EA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  <w:p w14:paraId="6C1FD7D2" w14:textId="1E2BDB68" w:rsidR="001C6EB5" w:rsidRPr="006C69EA" w:rsidRDefault="001C6EB5" w:rsidP="001C6EB5">
            <w:pPr>
              <w:jc w:val="both"/>
              <w:rPr>
                <w:rFonts w:asciiTheme="majorHAnsi" w:hAnsiTheme="majorHAnsi" w:cstheme="majorHAnsi"/>
                <w:b/>
                <w:i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i/>
                <w:szCs w:val="28"/>
              </w:rPr>
              <w:t>Le matériel peut être utilisé sur les deux ans si celui-ci n’est pas détérioré.</w:t>
            </w:r>
          </w:p>
        </w:tc>
        <w:tc>
          <w:tcPr>
            <w:tcW w:w="3607" w:type="dxa"/>
          </w:tcPr>
          <w:p w14:paraId="6BAB66ED" w14:textId="77777777" w:rsidR="006C69EA" w:rsidRPr="006C69EA" w:rsidRDefault="006C69EA" w:rsidP="006C69E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BAC PRO Les nouveaux cahiers Prévention Santé Environnement </w:t>
            </w:r>
          </w:p>
          <w:p w14:paraId="2998918D" w14:textId="10737896" w:rsidR="006C69EA" w:rsidRPr="006C69EA" w:rsidRDefault="006C69EA" w:rsidP="006C69EA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sz w:val="28"/>
                <w:szCs w:val="28"/>
              </w:rPr>
              <w:t>PSE 1ère et Tle BAC PRO</w:t>
            </w:r>
          </w:p>
          <w:p w14:paraId="5D14A703" w14:textId="38E5D867" w:rsidR="006C69EA" w:rsidRDefault="006C69EA" w:rsidP="006C69E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C32F6">
              <w:rPr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 wp14:anchorId="1B070C78" wp14:editId="13AA2C2E">
                  <wp:simplePos x="0" y="0"/>
                  <wp:positionH relativeFrom="margin">
                    <wp:posOffset>1534160</wp:posOffset>
                  </wp:positionH>
                  <wp:positionV relativeFrom="margin">
                    <wp:posOffset>871855</wp:posOffset>
                  </wp:positionV>
                  <wp:extent cx="675640" cy="913130"/>
                  <wp:effectExtent l="0" t="0" r="0" b="1270"/>
                  <wp:wrapSquare wrapText="bothSides"/>
                  <wp:docPr id="6" name="Image 6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58014B" w14:textId="77777777" w:rsidR="006C69EA" w:rsidRPr="00BC4CBE" w:rsidRDefault="006C69EA" w:rsidP="006C69E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Nuart</w:t>
            </w:r>
            <w:proofErr w:type="spell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 xml:space="preserve"> 5588492</w:t>
            </w:r>
          </w:p>
          <w:p w14:paraId="573686F7" w14:textId="77777777" w:rsidR="006C69EA" w:rsidRDefault="006C69EA" w:rsidP="006C69E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ISBN:</w:t>
            </w:r>
            <w:proofErr w:type="gramEnd"/>
          </w:p>
          <w:p w14:paraId="5E9CF187" w14:textId="77777777" w:rsidR="001C6EB5" w:rsidRDefault="006C69EA" w:rsidP="006C69EA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C69EA">
              <w:rPr>
                <w:rFonts w:asciiTheme="majorHAnsi" w:hAnsiTheme="majorHAnsi" w:cstheme="majorHAnsi"/>
                <w:sz w:val="24"/>
                <w:szCs w:val="28"/>
              </w:rPr>
              <w:t>978-2-216-16311-3</w:t>
            </w:r>
          </w:p>
          <w:p w14:paraId="1D56049B" w14:textId="679F2009" w:rsidR="006C69EA" w:rsidRPr="0047348B" w:rsidRDefault="006C69EA" w:rsidP="006C69EA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</w:p>
        </w:tc>
      </w:tr>
      <w:bookmarkEnd w:id="0"/>
      <w:bookmarkEnd w:id="1"/>
    </w:tbl>
    <w:p w14:paraId="015B0277" w14:textId="77777777" w:rsidR="006022BE" w:rsidRPr="006022BE" w:rsidRDefault="006022BE" w:rsidP="006022BE">
      <w:pPr>
        <w:spacing w:after="0"/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sectPr w:rsidR="006022BE" w:rsidRPr="006022BE" w:rsidSect="001364A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08EB"/>
    <w:multiLevelType w:val="hybridMultilevel"/>
    <w:tmpl w:val="A9582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20EC"/>
    <w:multiLevelType w:val="hybridMultilevel"/>
    <w:tmpl w:val="352C57F0"/>
    <w:lvl w:ilvl="0" w:tplc="63F05632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1E"/>
    <w:rsid w:val="000F1596"/>
    <w:rsid w:val="001364A6"/>
    <w:rsid w:val="001C6EB5"/>
    <w:rsid w:val="00284F52"/>
    <w:rsid w:val="003E5C1E"/>
    <w:rsid w:val="00416956"/>
    <w:rsid w:val="00467045"/>
    <w:rsid w:val="0047348B"/>
    <w:rsid w:val="004A2845"/>
    <w:rsid w:val="004B2B73"/>
    <w:rsid w:val="005A0B8F"/>
    <w:rsid w:val="006022BE"/>
    <w:rsid w:val="00607346"/>
    <w:rsid w:val="006C69EA"/>
    <w:rsid w:val="00863B3B"/>
    <w:rsid w:val="00866C54"/>
    <w:rsid w:val="00C9051F"/>
    <w:rsid w:val="00CB7646"/>
    <w:rsid w:val="00D310E8"/>
    <w:rsid w:val="00D46847"/>
    <w:rsid w:val="00E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75CC"/>
  <w15:chartTrackingRefBased/>
  <w15:docId w15:val="{0866950F-F95F-413E-9279-58048922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5C1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1364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LUDY</dc:creator>
  <cp:keywords/>
  <dc:description/>
  <cp:lastModifiedBy>Vie Scolaire</cp:lastModifiedBy>
  <cp:revision>6</cp:revision>
  <cp:lastPrinted>2022-06-15T08:16:00Z</cp:lastPrinted>
  <dcterms:created xsi:type="dcterms:W3CDTF">2022-06-13T10:50:00Z</dcterms:created>
  <dcterms:modified xsi:type="dcterms:W3CDTF">2022-06-15T10:43:00Z</dcterms:modified>
</cp:coreProperties>
</file>